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81B8" w14:textId="354BE8F4" w:rsidR="00043CB0" w:rsidRDefault="00CB4C21" w:rsidP="00CB4C21">
      <w:pPr>
        <w:spacing w:line="440" w:lineRule="exact"/>
        <w:jc w:val="center"/>
        <w:rPr>
          <w:rFonts w:ascii="新細明體" w:hAnsi="新細明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新細明體" w:hAnsi="新細明體" w:hint="eastAsia"/>
          <w:b/>
          <w:color w:val="000000"/>
          <w:sz w:val="28"/>
          <w:szCs w:val="28"/>
        </w:rPr>
        <w:t>臺北市客家文化主題公園場</w:t>
      </w:r>
      <w:proofErr w:type="gramStart"/>
      <w:r>
        <w:rPr>
          <w:rFonts w:ascii="新細明體" w:hAnsi="新細明體" w:hint="eastAsia"/>
          <w:b/>
          <w:color w:val="000000"/>
          <w:sz w:val="28"/>
          <w:szCs w:val="28"/>
        </w:rPr>
        <w:t>勘</w:t>
      </w:r>
      <w:proofErr w:type="gramEnd"/>
      <w:r>
        <w:rPr>
          <w:rFonts w:ascii="新細明體" w:hAnsi="新細明體" w:hint="eastAsia"/>
          <w:b/>
          <w:color w:val="000000"/>
          <w:sz w:val="28"/>
          <w:szCs w:val="28"/>
        </w:rPr>
        <w:t>申請表</w:t>
      </w:r>
    </w:p>
    <w:p w14:paraId="6F0D3F6E" w14:textId="77777777" w:rsidR="00CB4C21" w:rsidRDefault="00043CB0" w:rsidP="00043CB0">
      <w:r>
        <w:rPr>
          <w:rFonts w:hint="eastAsia"/>
        </w:rPr>
        <w:t xml:space="preserve">                                                          </w:t>
      </w:r>
      <w:r w:rsidR="00CB4C21">
        <w:rPr>
          <w:rFonts w:hint="eastAsia"/>
        </w:rPr>
        <w:t xml:space="preserve">申請日期：　</w:t>
      </w:r>
      <w:r w:rsidR="00CB4C21">
        <w:rPr>
          <w:rFonts w:hint="eastAsia"/>
        </w:rPr>
        <w:t xml:space="preserve">    </w:t>
      </w:r>
      <w:r w:rsidR="00CB4C21">
        <w:rPr>
          <w:rFonts w:hint="eastAsia"/>
        </w:rPr>
        <w:t xml:space="preserve">年　</w:t>
      </w:r>
      <w:r w:rsidR="00CB4C21">
        <w:rPr>
          <w:rFonts w:hint="eastAsia"/>
        </w:rPr>
        <w:t xml:space="preserve"> </w:t>
      </w:r>
      <w:r w:rsidR="00CB4C21">
        <w:rPr>
          <w:rFonts w:hint="eastAsia"/>
        </w:rPr>
        <w:t xml:space="preserve">　月　</w:t>
      </w:r>
      <w:r w:rsidR="00CB4C21">
        <w:rPr>
          <w:rFonts w:hint="eastAsia"/>
        </w:rPr>
        <w:t xml:space="preserve">  </w:t>
      </w:r>
      <w:r w:rsidR="00CB4C21">
        <w:rPr>
          <w:rFonts w:hint="eastAsia"/>
        </w:rPr>
        <w:t xml:space="preserve">　日</w:t>
      </w: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804"/>
        <w:gridCol w:w="3895"/>
        <w:gridCol w:w="3678"/>
      </w:tblGrid>
      <w:tr w:rsidR="00CB4C21" w:rsidRPr="00C8754E" w14:paraId="4F3D1E74" w14:textId="77777777" w:rsidTr="00CF1EA1">
        <w:trPr>
          <w:trHeight w:val="41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6A47600F" w14:textId="77777777" w:rsidR="00CB4C21" w:rsidRPr="00C8754E" w:rsidRDefault="00CB4C21">
            <w:pPr>
              <w:rPr>
                <w:rFonts w:asciiTheme="minorEastAsia" w:eastAsiaTheme="minorEastAsia" w:hAnsiTheme="minorEastAsia"/>
                <w:b/>
                <w:color w:val="000000"/>
                <w:spacing w:val="2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一、基本資料</w:t>
            </w:r>
          </w:p>
        </w:tc>
      </w:tr>
      <w:tr w:rsidR="00CB4C21" w:rsidRPr="00C8754E" w14:paraId="58F94EB1" w14:textId="77777777" w:rsidTr="00CF1EA1">
        <w:trPr>
          <w:trHeight w:val="529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1D68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單位名稱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6313BF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4C21" w:rsidRPr="00C8754E" w14:paraId="6A461D5C" w14:textId="77777777" w:rsidTr="00CF1EA1">
        <w:trPr>
          <w:trHeight w:val="537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C100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FF0000"/>
                <w:sz w:val="22"/>
                <w:szCs w:val="22"/>
                <w:vertAlign w:val="superscript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單位電話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9521FF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                      分機 </w:t>
            </w:r>
          </w:p>
        </w:tc>
      </w:tr>
      <w:tr w:rsidR="00CB4C21" w:rsidRPr="00C8754E" w14:paraId="2119A3DD" w14:textId="77777777" w:rsidTr="00C8754E">
        <w:trPr>
          <w:trHeight w:val="469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37A7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單位地址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20C45B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4C21" w:rsidRPr="00C8754E" w14:paraId="6594DCE2" w14:textId="77777777" w:rsidTr="00CF1EA1">
        <w:trPr>
          <w:trHeight w:val="411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00FBA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聯絡人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58467C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姓名：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      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電話：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         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電子信箱：_____________________________</w:t>
            </w:r>
          </w:p>
        </w:tc>
      </w:tr>
      <w:tr w:rsidR="00CB4C21" w:rsidRPr="00C8754E" w14:paraId="499BF906" w14:textId="77777777" w:rsidTr="00CF1EA1">
        <w:trPr>
          <w:trHeight w:val="536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C224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場勘人員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921B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BFE408" w14:textId="77777777" w:rsidR="00CB4C21" w:rsidRPr="00C8754E" w:rsidRDefault="00CB4C21">
            <w:pPr>
              <w:jc w:val="center"/>
              <w:rPr>
                <w:rFonts w:asciiTheme="minorEastAsia" w:eastAsiaTheme="minorEastAsia" w:hAnsiTheme="minorEastAsia"/>
                <w:color w:val="A6A6A6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A6A6A6"/>
                <w:sz w:val="22"/>
                <w:szCs w:val="22"/>
              </w:rPr>
              <w:t>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color w:val="A6A6A6"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A6A6A6"/>
                <w:sz w:val="22"/>
                <w:szCs w:val="22"/>
              </w:rPr>
              <w:t>申請單位用印</w:t>
            </w:r>
          </w:p>
        </w:tc>
      </w:tr>
      <w:tr w:rsidR="00CB4C21" w:rsidRPr="00C8754E" w14:paraId="4C3C6168" w14:textId="77777777" w:rsidTr="00C8754E">
        <w:trPr>
          <w:trHeight w:val="377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2727" w14:textId="77777777" w:rsidR="00CB4C21" w:rsidRPr="00C8754E" w:rsidRDefault="00CB4C2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相關廠商</w:t>
            </w:r>
          </w:p>
          <w:p w14:paraId="30C40A6A" w14:textId="77777777" w:rsidR="00CB4C21" w:rsidRPr="00C8754E" w:rsidRDefault="00CB4C2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關係說明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919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F7170F" w14:textId="77777777" w:rsidR="00CB4C21" w:rsidRPr="00C8754E" w:rsidRDefault="00CB4C21">
            <w:pPr>
              <w:widowControl/>
              <w:rPr>
                <w:rFonts w:asciiTheme="minorEastAsia" w:eastAsiaTheme="minorEastAsia" w:hAnsiTheme="minorEastAsia"/>
                <w:color w:val="A6A6A6"/>
                <w:sz w:val="22"/>
                <w:szCs w:val="22"/>
              </w:rPr>
            </w:pPr>
          </w:p>
        </w:tc>
      </w:tr>
      <w:tr w:rsidR="00CB4C21" w:rsidRPr="00C8754E" w14:paraId="7B0C4086" w14:textId="77777777" w:rsidTr="00CF1EA1">
        <w:trPr>
          <w:trHeight w:val="3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371AD25" w14:textId="77777777" w:rsidR="00CB4C21" w:rsidRPr="00C8754E" w:rsidRDefault="00CB4C21">
            <w:pPr>
              <w:rPr>
                <w:rFonts w:asciiTheme="minorEastAsia" w:eastAsiaTheme="minorEastAsia" w:hAnsiTheme="minorEastAsia"/>
                <w:b/>
                <w:color w:val="000000"/>
                <w:spacing w:val="2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二、活動需求確認與相關聯繫窗口</w:t>
            </w:r>
          </w:p>
        </w:tc>
      </w:tr>
      <w:tr w:rsidR="00CB4C21" w:rsidRPr="00C8754E" w14:paraId="665C1916" w14:textId="77777777" w:rsidTr="00CF1EA1">
        <w:trPr>
          <w:trHeight w:val="460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DF3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場勘需求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650420" w14:textId="77777777" w:rsidR="00CB4C21" w:rsidRPr="00C8754E" w:rsidRDefault="00CB4C21" w:rsidP="00904AF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□未來有活動需求，對場地預做了解。□其他：</w:t>
            </w:r>
          </w:p>
        </w:tc>
      </w:tr>
      <w:tr w:rsidR="00CB4C21" w:rsidRPr="00C8754E" w14:paraId="5E5A54DA" w14:textId="77777777" w:rsidTr="00CF1EA1">
        <w:trPr>
          <w:trHeight w:val="19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763B5C8C" w14:textId="77777777" w:rsidR="00CB4C21" w:rsidRPr="00C8754E" w:rsidRDefault="00CB4C21">
            <w:pPr>
              <w:rPr>
                <w:rFonts w:asciiTheme="minorEastAsia" w:eastAsiaTheme="minorEastAsia" w:hAnsiTheme="minorEastAsia"/>
                <w:b/>
                <w:color w:val="000000"/>
                <w:spacing w:val="2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三、場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pacing w:val="20"/>
                <w:sz w:val="22"/>
                <w:szCs w:val="22"/>
              </w:rPr>
              <w:t>內容</w:t>
            </w:r>
          </w:p>
        </w:tc>
      </w:tr>
      <w:tr w:rsidR="00CB4C21" w:rsidRPr="00C8754E" w14:paraId="26ED7419" w14:textId="77777777" w:rsidTr="00CF1EA1">
        <w:trPr>
          <w:trHeight w:val="177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21E9" w14:textId="77777777" w:rsidR="00CB4C21" w:rsidRPr="00C8754E" w:rsidRDefault="00CB4C21">
            <w:pPr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場勘時間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FFC502" w14:textId="77777777" w:rsidR="00CB4C21" w:rsidRPr="00C8754E" w:rsidRDefault="00CB4C21">
            <w:pPr>
              <w:rPr>
                <w:rFonts w:asciiTheme="minorEastAsia" w:eastAsiaTheme="minorEastAsia" w:hAnsiTheme="minorEastAsia"/>
                <w:dstrike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第一優先日期：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月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日，時間：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～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5F359DA4" w14:textId="77777777" w:rsidR="00CB4C21" w:rsidRPr="00C8754E" w:rsidRDefault="00CB4C21">
            <w:pPr>
              <w:rPr>
                <w:rFonts w:asciiTheme="minorEastAsia" w:eastAsiaTheme="minorEastAsia" w:hAnsiTheme="minorEastAsia"/>
                <w:dstrike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第二優先日期：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月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日，時間：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～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  :  　</w:t>
            </w: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</w:tc>
      </w:tr>
      <w:tr w:rsidR="003D5212" w:rsidRPr="00C8754E" w14:paraId="51E6E450" w14:textId="77777777" w:rsidTr="00C848A1">
        <w:trPr>
          <w:trHeight w:val="1229"/>
          <w:jc w:val="center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9C8C" w14:textId="77777777" w:rsidR="003D5212" w:rsidRPr="00C8754E" w:rsidRDefault="003D5212" w:rsidP="003D5212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場勘位置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346" w14:textId="77777777" w:rsidR="003D5212" w:rsidRPr="00C8754E" w:rsidRDefault="003D5212" w:rsidP="003D5212">
            <w:pPr>
              <w:ind w:left="198" w:hangingChars="90" w:hanging="1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□客家音樂戲劇中心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76D8E" w14:textId="77777777" w:rsidR="003D5212" w:rsidRPr="00C8754E" w:rsidRDefault="003D5212" w:rsidP="003D5212">
            <w:pPr>
              <w:ind w:leftChars="35" w:left="84" w:right="113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□1樓多功能教室；</w:t>
            </w:r>
          </w:p>
          <w:p w14:paraId="3042B45B" w14:textId="77777777" w:rsidR="003D5212" w:rsidRPr="00C8754E" w:rsidRDefault="003D5212" w:rsidP="003D5212">
            <w:pPr>
              <w:ind w:leftChars="35" w:left="84" w:right="113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□1樓藝文沙龍</w:t>
            </w:r>
          </w:p>
          <w:p w14:paraId="0A0DE3C0" w14:textId="77777777" w:rsidR="003D5212" w:rsidRPr="00C8754E" w:rsidRDefault="003D5212" w:rsidP="003D5212">
            <w:pPr>
              <w:ind w:leftChars="35" w:left="84" w:right="113"/>
              <w:jc w:val="both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□2樓劇場</w:t>
            </w: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（</w:t>
            </w: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含1樓團體休息室</w:t>
            </w:r>
            <w:r w:rsidRPr="00C8754E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）</w:t>
            </w:r>
          </w:p>
        </w:tc>
      </w:tr>
      <w:tr w:rsidR="003D5212" w:rsidRPr="00C8754E" w14:paraId="0DCF9EB2" w14:textId="77777777" w:rsidTr="00284BEA">
        <w:trPr>
          <w:trHeight w:val="795"/>
          <w:jc w:val="center"/>
        </w:trPr>
        <w:tc>
          <w:tcPr>
            <w:tcW w:w="62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A74F" w14:textId="77777777" w:rsidR="003D5212" w:rsidRPr="00C8754E" w:rsidRDefault="003D5212" w:rsidP="003D5212">
            <w:pPr>
              <w:jc w:val="both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8F8" w14:textId="77777777" w:rsidR="00C8754E" w:rsidRPr="00C8754E" w:rsidRDefault="00C8754E" w:rsidP="003D521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9FD22F" w14:textId="047C6E3B" w:rsidR="008722A9" w:rsidRPr="00C8754E" w:rsidRDefault="003D5212" w:rsidP="003D521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8722A9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客家文化中心</w:t>
            </w:r>
          </w:p>
          <w:p w14:paraId="030C37CD" w14:textId="247AA886" w:rsidR="003D5212" w:rsidRPr="002C0A76" w:rsidRDefault="008722A9" w:rsidP="003D5212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3D5212" w:rsidRPr="002C0A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室內場地</w:t>
            </w:r>
          </w:p>
          <w:p w14:paraId="5EE00061" w14:textId="77777777" w:rsidR="003D5212" w:rsidRPr="00C8754E" w:rsidRDefault="003D5212" w:rsidP="003D521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E7CA3" w14:textId="3F5B0F71" w:rsidR="003D5212" w:rsidRPr="00C8754E" w:rsidRDefault="00105704" w:rsidP="003D5212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3D5212"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□B1學習教室(1) □B1學習教室(2) □B1</w:t>
            </w:r>
            <w:proofErr w:type="gramStart"/>
            <w:r w:rsidR="003D5212"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文創學堂</w:t>
            </w:r>
            <w:proofErr w:type="gramEnd"/>
            <w:r w:rsidR="003D5212"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(1)</w:t>
            </w:r>
          </w:p>
          <w:p w14:paraId="2E304B90" w14:textId="236C2E7B" w:rsidR="003D5212" w:rsidRPr="00C8754E" w:rsidRDefault="00105704" w:rsidP="003D5212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3D5212" w:rsidRPr="00C8754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□1F驛站走廊 □3F媒體簡報室 □4F學習教室</w:t>
            </w:r>
          </w:p>
        </w:tc>
      </w:tr>
      <w:tr w:rsidR="00CB4C21" w:rsidRPr="00C8754E" w14:paraId="73C0B3B3" w14:textId="77777777" w:rsidTr="00C8754E">
        <w:trPr>
          <w:trHeight w:val="2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BBCC" w14:textId="77777777" w:rsidR="00CB4C21" w:rsidRPr="00C8754E" w:rsidRDefault="00CB4C21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7699" w14:textId="77777777" w:rsidR="00CB4C21" w:rsidRPr="00C8754E" w:rsidRDefault="00CB4C21" w:rsidP="00252217">
            <w:pPr>
              <w:ind w:left="198" w:hangingChars="90" w:hanging="1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□戶外場地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8FE52" w14:textId="5F4F45A3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1" w:name="_Hlk95988493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□A1-中央廣場-全區     </w:t>
            </w:r>
            <w:r w:rsidR="00C8754E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7339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□A1-1-中央廣場-竹祭台</w:t>
            </w:r>
          </w:p>
          <w:p w14:paraId="2C31752B" w14:textId="15E6DC77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□A1-2-中央廣場-草皮區  </w:t>
            </w:r>
            <w:r w:rsidR="00C8754E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□A2-竹夢地景 </w:t>
            </w:r>
          </w:p>
          <w:p w14:paraId="0068C340" w14:textId="54A472C2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□A3-半月舞台           □B1-戶外禾</w:t>
            </w:r>
            <w:proofErr w:type="gramStart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埕</w:t>
            </w:r>
            <w:proofErr w:type="gramEnd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(含草皮)</w:t>
            </w:r>
          </w:p>
          <w:p w14:paraId="4E170C72" w14:textId="43D358CA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□B2-農夫意象草皮       □B3-牧童意象草皮</w:t>
            </w:r>
          </w:p>
          <w:p w14:paraId="654552F8" w14:textId="1E020ED5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□B4-</w:t>
            </w:r>
            <w:proofErr w:type="gramStart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跨堤平台</w:t>
            </w:r>
            <w:proofErr w:type="gramEnd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□B5-鐵馬驛站</w:t>
            </w:r>
          </w:p>
          <w:p w14:paraId="2F8CEF5A" w14:textId="4FFFC5DD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□C1-禾</w:t>
            </w:r>
            <w:proofErr w:type="gramStart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埕</w:t>
            </w:r>
            <w:proofErr w:type="gramEnd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廣場           □C2-</w:t>
            </w:r>
            <w:proofErr w:type="gramStart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好食廣</w:t>
            </w:r>
            <w:proofErr w:type="gramEnd"/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場</w:t>
            </w:r>
          </w:p>
          <w:p w14:paraId="0E692BC4" w14:textId="225689E0" w:rsidR="00CB4C21" w:rsidRPr="00C8754E" w:rsidRDefault="00105704" w:rsidP="00C87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□C3-C區全區    </w:t>
            </w:r>
            <w:bookmarkEnd w:id="1"/>
          </w:p>
        </w:tc>
      </w:tr>
      <w:tr w:rsidR="00302E29" w:rsidRPr="00C8754E" w14:paraId="5BF8A8D0" w14:textId="77777777" w:rsidTr="00284BEA">
        <w:trPr>
          <w:trHeight w:val="13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240E8" w14:textId="7BBAD858" w:rsidR="00302E29" w:rsidRPr="00284BEA" w:rsidRDefault="00302E29" w:rsidP="00302E29">
            <w:pPr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B021C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戶外、室內場地</w:t>
            </w:r>
            <w:r w:rsidRPr="00B021C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分機</w:t>
            </w:r>
            <w:r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334，電子信箱:</w:t>
            </w:r>
            <w:r w:rsidR="00284BEA"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thcf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242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@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gmail.com</w:t>
            </w:r>
          </w:p>
          <w:p w14:paraId="18AAAF1E" w14:textId="0CFF4213" w:rsidR="00302E29" w:rsidRPr="00284BEA" w:rsidRDefault="00302E29" w:rsidP="00302E2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B021C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客家</w:t>
            </w:r>
            <w:r w:rsidR="00304626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音樂</w:t>
            </w:r>
            <w:r w:rsidRPr="00B021C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戲劇中心</w:t>
            </w:r>
            <w:r w:rsidR="00B021C2" w:rsidRPr="00B021C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分機</w:t>
            </w:r>
            <w:r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508或504</w:t>
            </w:r>
            <w:r w:rsidR="00284BEA"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，電子信箱: </w:t>
            </w:r>
            <w:r w:rsidR="00284BEA"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hmtc.thcf@gmail.com</w:t>
            </w:r>
          </w:p>
          <w:p w14:paraId="6690CC40" w14:textId="7662B084" w:rsidR="00284BEA" w:rsidRPr="00284BEA" w:rsidRDefault="00284BEA" w:rsidP="00122954">
            <w:r w:rsidRPr="00B021C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客家文化中心藝文空間</w:t>
            </w:r>
            <w:r w:rsidR="00B021C2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分機</w:t>
            </w:r>
            <w:r w:rsidRPr="00284BE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510或509，電子信箱: </w:t>
            </w:r>
            <w:r w:rsidR="004523C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t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hcf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243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@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gmail.com</w:t>
            </w:r>
            <w:r w:rsidRPr="00284BEA">
              <w:rPr>
                <w:rStyle w:val="a8"/>
                <w:rFonts w:asciiTheme="minorEastAsia" w:eastAsiaTheme="minorEastAsia" w:hAnsiTheme="minorEastAsia" w:cs="Arial" w:hint="eastAsia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、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thcf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284BEA">
              <w:rPr>
                <w:rStyle w:val="a8"/>
                <w:rFonts w:asciiTheme="minorEastAsia" w:eastAsiaTheme="minorEastAsia" w:hAnsiTheme="minorEastAsia" w:cs="Arial" w:hint="eastAsia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68</w:t>
            </w:r>
            <w:r w:rsidRPr="00284BEA">
              <w:rPr>
                <w:rFonts w:asciiTheme="minorEastAsia" w:eastAsiaTheme="minorEastAsia" w:hAnsiTheme="minorEastAsia"/>
                <w:color w:val="000000"/>
                <w:sz w:val="22"/>
                <w:szCs w:val="22"/>
                <w:shd w:val="clear" w:color="auto" w:fill="FFFFFF"/>
              </w:rPr>
              <w:t>@</w:t>
            </w:r>
            <w:r w:rsidRPr="00284BEA">
              <w:rPr>
                <w:rStyle w:val="a8"/>
                <w:rFonts w:asciiTheme="minorEastAsia" w:eastAsiaTheme="minorEastAsia" w:hAnsiTheme="minorEastAsia" w:cs="Arial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gmail.com</w:t>
            </w:r>
          </w:p>
        </w:tc>
      </w:tr>
      <w:tr w:rsidR="00302E29" w:rsidRPr="00C8754E" w14:paraId="0338DDC8" w14:textId="77777777" w:rsidTr="00CF1EA1">
        <w:trPr>
          <w:trHeight w:val="396"/>
          <w:jc w:val="center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BACE64" w14:textId="77777777" w:rsidR="00302E29" w:rsidRPr="00C8754E" w:rsidRDefault="00302E29" w:rsidP="00302E2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437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138CAF9E" w14:textId="77777777" w:rsidR="00302E29" w:rsidRPr="00C8754E" w:rsidRDefault="00302E29" w:rsidP="00302E29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  <w:vertAlign w:val="superscript"/>
              </w:rPr>
              <w:t>＊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為必填寫資料。</w:t>
            </w:r>
          </w:p>
          <w:p w14:paraId="1739F959" w14:textId="77777777" w:rsidR="00302E29" w:rsidRPr="00C8754E" w:rsidRDefault="00302E29" w:rsidP="00302E29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請申請單位於預定場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日前7天提出（不含例假日）。</w:t>
            </w:r>
          </w:p>
          <w:p w14:paraId="261F809C" w14:textId="77777777" w:rsidR="00302E29" w:rsidRPr="00C8754E" w:rsidRDefault="00302E29" w:rsidP="00302E29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逾時30分鐘未到場，視同放棄場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；異動日期請於申請場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日前3個工作天提出。</w:t>
            </w:r>
          </w:p>
          <w:p w14:paraId="219599C5" w14:textId="77777777" w:rsidR="00302E29" w:rsidRPr="00C8754E" w:rsidRDefault="00302E29" w:rsidP="00302E29">
            <w:pPr>
              <w:numPr>
                <w:ilvl w:val="0"/>
                <w:numId w:val="1"/>
              </w:numPr>
              <w:snapToGrid w:val="0"/>
              <w:ind w:left="284" w:hanging="284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申請單位場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勘</w:t>
            </w:r>
            <w:proofErr w:type="gramEnd"/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次數同案不得超過兩次。</w:t>
            </w:r>
          </w:p>
        </w:tc>
      </w:tr>
    </w:tbl>
    <w:p w14:paraId="37A0F283" w14:textId="77777777" w:rsidR="00CB4C21" w:rsidRPr="00C8754E" w:rsidRDefault="00CB4C21" w:rsidP="00CB4C21">
      <w:pPr>
        <w:rPr>
          <w:rFonts w:asciiTheme="minorEastAsia" w:eastAsiaTheme="minorEastAsia" w:hAnsiTheme="minorEastAsia"/>
          <w:vanish/>
          <w:sz w:val="22"/>
          <w:szCs w:val="22"/>
        </w:rPr>
      </w:pPr>
    </w:p>
    <w:tbl>
      <w:tblPr>
        <w:tblpPr w:leftFromText="180" w:rightFromText="180" w:vertAnchor="text" w:horzAnchor="margin" w:tblpX="392" w:tblpY="174"/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732"/>
        <w:gridCol w:w="3523"/>
      </w:tblGrid>
      <w:tr w:rsidR="00CB4C21" w:rsidRPr="00C8754E" w14:paraId="52ECBB66" w14:textId="77777777" w:rsidTr="00CF1EA1">
        <w:trPr>
          <w:trHeight w:val="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4F8E" w14:textId="77777777" w:rsidR="00CB4C21" w:rsidRPr="00C8754E" w:rsidRDefault="00CF1EA1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 </w:t>
            </w:r>
            <w:r w:rsidR="00CB4C21" w:rsidRPr="00C8754E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以下各欄申請時請勿填寫</w:t>
            </w:r>
          </w:p>
        </w:tc>
      </w:tr>
      <w:tr w:rsidR="00CB4C21" w:rsidRPr="00C8754E" w14:paraId="736C9970" w14:textId="77777777" w:rsidTr="00CF1EA1">
        <w:trPr>
          <w:trHeight w:val="272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1676" w14:textId="77777777" w:rsidR="00CB4C21" w:rsidRPr="00C8754E" w:rsidRDefault="009039E9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業務承辦人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A7FA" w14:textId="77777777" w:rsidR="00CB4C21" w:rsidRPr="00C8754E" w:rsidRDefault="009039E9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承辦單位主任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E601" w14:textId="77777777" w:rsidR="00CB4C21" w:rsidRPr="00C8754E" w:rsidRDefault="008D0ED9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執行長或授權</w:t>
            </w:r>
            <w:proofErr w:type="gramStart"/>
            <w:r w:rsidRPr="00C8754E">
              <w:rPr>
                <w:rFonts w:asciiTheme="minorEastAsia" w:eastAsiaTheme="minorEastAsia" w:hAnsiTheme="minorEastAsia" w:hint="eastAsia"/>
                <w:sz w:val="22"/>
                <w:szCs w:val="22"/>
              </w:rPr>
              <w:t>代簽人</w:t>
            </w:r>
            <w:proofErr w:type="gramEnd"/>
          </w:p>
        </w:tc>
      </w:tr>
      <w:tr w:rsidR="00CB4C21" w14:paraId="2BE98480" w14:textId="77777777" w:rsidTr="004C720F">
        <w:trPr>
          <w:trHeight w:val="818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F2A" w14:textId="77777777" w:rsidR="00CB4C21" w:rsidRDefault="00CB4C21" w:rsidP="00CF1E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34D" w14:textId="77777777" w:rsidR="00CB4C21" w:rsidRPr="00FE554A" w:rsidRDefault="00CB4C21" w:rsidP="00CF1EA1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107" w14:textId="77777777" w:rsidR="00CB4C21" w:rsidRDefault="00CB4C21" w:rsidP="00CF1E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14:paraId="1C290423" w14:textId="77777777" w:rsidR="007F4F75" w:rsidRDefault="007F4F75" w:rsidP="004C720F"/>
    <w:sectPr w:rsidR="007F4F75" w:rsidSect="00CB4C21">
      <w:pgSz w:w="11906" w:h="16838"/>
      <w:pgMar w:top="238" w:right="340" w:bottom="249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AD3C" w14:textId="77777777" w:rsidR="00585A48" w:rsidRDefault="00585A48" w:rsidP="005A2A6D">
      <w:r>
        <w:separator/>
      </w:r>
    </w:p>
  </w:endnote>
  <w:endnote w:type="continuationSeparator" w:id="0">
    <w:p w14:paraId="5A99406B" w14:textId="77777777" w:rsidR="00585A48" w:rsidRDefault="00585A48" w:rsidP="005A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28D3" w14:textId="77777777" w:rsidR="00585A48" w:rsidRDefault="00585A48" w:rsidP="005A2A6D">
      <w:r>
        <w:separator/>
      </w:r>
    </w:p>
  </w:footnote>
  <w:footnote w:type="continuationSeparator" w:id="0">
    <w:p w14:paraId="53551E2E" w14:textId="77777777" w:rsidR="00585A48" w:rsidRDefault="00585A48" w:rsidP="005A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42178"/>
    <w:multiLevelType w:val="hybridMultilevel"/>
    <w:tmpl w:val="B56EAC70"/>
    <w:lvl w:ilvl="0" w:tplc="0409000F">
      <w:start w:val="1"/>
      <w:numFmt w:val="decimal"/>
      <w:lvlText w:val="%1."/>
      <w:lvlJc w:val="left"/>
      <w:pPr>
        <w:ind w:left="793" w:hanging="480"/>
      </w:pPr>
    </w:lvl>
    <w:lvl w:ilvl="1" w:tplc="04090019">
      <w:start w:val="1"/>
      <w:numFmt w:val="ideographTraditional"/>
      <w:lvlText w:val="%2、"/>
      <w:lvlJc w:val="left"/>
      <w:pPr>
        <w:ind w:left="1273" w:hanging="480"/>
      </w:pPr>
    </w:lvl>
    <w:lvl w:ilvl="2" w:tplc="0409001B">
      <w:start w:val="1"/>
      <w:numFmt w:val="lowerRoman"/>
      <w:lvlText w:val="%3."/>
      <w:lvlJc w:val="right"/>
      <w:pPr>
        <w:ind w:left="1753" w:hanging="480"/>
      </w:pPr>
    </w:lvl>
    <w:lvl w:ilvl="3" w:tplc="0409000F">
      <w:start w:val="1"/>
      <w:numFmt w:val="decimal"/>
      <w:lvlText w:val="%4."/>
      <w:lvlJc w:val="left"/>
      <w:pPr>
        <w:ind w:left="2233" w:hanging="480"/>
      </w:pPr>
    </w:lvl>
    <w:lvl w:ilvl="4" w:tplc="04090019">
      <w:start w:val="1"/>
      <w:numFmt w:val="ideographTraditional"/>
      <w:lvlText w:val="%5、"/>
      <w:lvlJc w:val="left"/>
      <w:pPr>
        <w:ind w:left="2713" w:hanging="480"/>
      </w:pPr>
    </w:lvl>
    <w:lvl w:ilvl="5" w:tplc="0409001B">
      <w:start w:val="1"/>
      <w:numFmt w:val="lowerRoman"/>
      <w:lvlText w:val="%6."/>
      <w:lvlJc w:val="right"/>
      <w:pPr>
        <w:ind w:left="3193" w:hanging="480"/>
      </w:pPr>
    </w:lvl>
    <w:lvl w:ilvl="6" w:tplc="0409000F">
      <w:start w:val="1"/>
      <w:numFmt w:val="decimal"/>
      <w:lvlText w:val="%7."/>
      <w:lvlJc w:val="left"/>
      <w:pPr>
        <w:ind w:left="3673" w:hanging="480"/>
      </w:pPr>
    </w:lvl>
    <w:lvl w:ilvl="7" w:tplc="04090019">
      <w:start w:val="1"/>
      <w:numFmt w:val="ideographTraditional"/>
      <w:lvlText w:val="%8、"/>
      <w:lvlJc w:val="left"/>
      <w:pPr>
        <w:ind w:left="4153" w:hanging="480"/>
      </w:pPr>
    </w:lvl>
    <w:lvl w:ilvl="8" w:tplc="0409001B">
      <w:start w:val="1"/>
      <w:numFmt w:val="lowerRoman"/>
      <w:lvlText w:val="%9."/>
      <w:lvlJc w:val="right"/>
      <w:pPr>
        <w:ind w:left="4633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21"/>
    <w:rsid w:val="00014C92"/>
    <w:rsid w:val="000327CC"/>
    <w:rsid w:val="00043CB0"/>
    <w:rsid w:val="00105704"/>
    <w:rsid w:val="00122954"/>
    <w:rsid w:val="0019481B"/>
    <w:rsid w:val="001E4FE6"/>
    <w:rsid w:val="002234B6"/>
    <w:rsid w:val="002426F9"/>
    <w:rsid w:val="00252217"/>
    <w:rsid w:val="00284BEA"/>
    <w:rsid w:val="002956C7"/>
    <w:rsid w:val="002C0A76"/>
    <w:rsid w:val="00302E29"/>
    <w:rsid w:val="00304626"/>
    <w:rsid w:val="003A1B4B"/>
    <w:rsid w:val="003D5212"/>
    <w:rsid w:val="003F3A92"/>
    <w:rsid w:val="004415E3"/>
    <w:rsid w:val="004523CE"/>
    <w:rsid w:val="004610E9"/>
    <w:rsid w:val="00463151"/>
    <w:rsid w:val="004748C5"/>
    <w:rsid w:val="004A21C0"/>
    <w:rsid w:val="004B2215"/>
    <w:rsid w:val="004C4489"/>
    <w:rsid w:val="004C720F"/>
    <w:rsid w:val="00507494"/>
    <w:rsid w:val="00585A48"/>
    <w:rsid w:val="005A2A6D"/>
    <w:rsid w:val="005A3E39"/>
    <w:rsid w:val="005B2EF0"/>
    <w:rsid w:val="005D5DDA"/>
    <w:rsid w:val="005F687F"/>
    <w:rsid w:val="006120F8"/>
    <w:rsid w:val="00622E31"/>
    <w:rsid w:val="00626CCD"/>
    <w:rsid w:val="00682B47"/>
    <w:rsid w:val="006A2ACD"/>
    <w:rsid w:val="006B2541"/>
    <w:rsid w:val="006D702C"/>
    <w:rsid w:val="007339CE"/>
    <w:rsid w:val="007366D2"/>
    <w:rsid w:val="007471AB"/>
    <w:rsid w:val="007C433C"/>
    <w:rsid w:val="007F0FE8"/>
    <w:rsid w:val="007F4F75"/>
    <w:rsid w:val="007F7B22"/>
    <w:rsid w:val="0082715D"/>
    <w:rsid w:val="008722A9"/>
    <w:rsid w:val="008778F5"/>
    <w:rsid w:val="008A4B7B"/>
    <w:rsid w:val="008A778E"/>
    <w:rsid w:val="008A79AA"/>
    <w:rsid w:val="008D0ED9"/>
    <w:rsid w:val="008D3629"/>
    <w:rsid w:val="008F0D04"/>
    <w:rsid w:val="00901F95"/>
    <w:rsid w:val="009039E9"/>
    <w:rsid w:val="00904AFC"/>
    <w:rsid w:val="00920761"/>
    <w:rsid w:val="0095665D"/>
    <w:rsid w:val="00994214"/>
    <w:rsid w:val="009D1927"/>
    <w:rsid w:val="009E5D59"/>
    <w:rsid w:val="009F6781"/>
    <w:rsid w:val="00A71FED"/>
    <w:rsid w:val="00B021C2"/>
    <w:rsid w:val="00C43A27"/>
    <w:rsid w:val="00C47100"/>
    <w:rsid w:val="00C47E53"/>
    <w:rsid w:val="00C749CD"/>
    <w:rsid w:val="00C848A1"/>
    <w:rsid w:val="00C8754E"/>
    <w:rsid w:val="00CB4C21"/>
    <w:rsid w:val="00CF1EA1"/>
    <w:rsid w:val="00D012FF"/>
    <w:rsid w:val="00D26C4F"/>
    <w:rsid w:val="00D41BEA"/>
    <w:rsid w:val="00D82383"/>
    <w:rsid w:val="00DA7CC5"/>
    <w:rsid w:val="00DD2653"/>
    <w:rsid w:val="00E13F21"/>
    <w:rsid w:val="00E257D9"/>
    <w:rsid w:val="00E3310F"/>
    <w:rsid w:val="00ED4E96"/>
    <w:rsid w:val="00FE554A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A8363"/>
  <w15:docId w15:val="{2DE84C87-C889-4D31-B97B-CAF5E61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C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C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A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A6D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uiPriority w:val="20"/>
    <w:qFormat/>
    <w:rsid w:val="00C8754E"/>
    <w:rPr>
      <w:i/>
      <w:iCs/>
    </w:rPr>
  </w:style>
  <w:style w:type="paragraph" w:styleId="a9">
    <w:name w:val="No Spacing"/>
    <w:uiPriority w:val="1"/>
    <w:qFormat/>
    <w:rsid w:val="001057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a">
    <w:name w:val="Unresolved Mention"/>
    <w:basedOn w:val="a0"/>
    <w:uiPriority w:val="99"/>
    <w:semiHidden/>
    <w:unhideWhenUsed/>
    <w:rsid w:val="00284BEA"/>
    <w:rPr>
      <w:color w:val="605E5C"/>
      <w:shd w:val="clear" w:color="auto" w:fill="E1DFDD"/>
    </w:rPr>
  </w:style>
  <w:style w:type="paragraph" w:styleId="1">
    <w:name w:val="index 1"/>
    <w:basedOn w:val="a"/>
    <w:next w:val="a"/>
    <w:autoRedefine/>
    <w:uiPriority w:val="99"/>
    <w:semiHidden/>
    <w:unhideWhenUsed/>
    <w:rsid w:val="007F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晟得電腦資訊有限公司 晟得電腦資訊有限公司</cp:lastModifiedBy>
  <cp:revision>2</cp:revision>
  <cp:lastPrinted>2023-06-18T02:36:00Z</cp:lastPrinted>
  <dcterms:created xsi:type="dcterms:W3CDTF">2023-11-28T08:28:00Z</dcterms:created>
  <dcterms:modified xsi:type="dcterms:W3CDTF">2023-11-28T08:28:00Z</dcterms:modified>
</cp:coreProperties>
</file>