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9A4B" w14:textId="19F46E4E" w:rsidR="003B3801" w:rsidRPr="002A0742" w:rsidRDefault="00455911" w:rsidP="00E51176">
      <w:pPr>
        <w:spacing w:line="44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臺北市客家文化中心附設</w:t>
      </w:r>
      <w:r w:rsidR="009F3299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地下</w:t>
      </w:r>
      <w:r w:rsidR="003B3801" w:rsidRPr="002A0742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停車場</w:t>
      </w:r>
    </w:p>
    <w:p w14:paraId="52C4F209" w14:textId="4B7C63C4" w:rsidR="002D2C7B" w:rsidRDefault="00145DC0" w:rsidP="00E51176">
      <w:pPr>
        <w:spacing w:line="440" w:lineRule="exact"/>
        <w:jc w:val="center"/>
        <w:rPr>
          <w:rFonts w:ascii="標楷體" w:eastAsia="標楷體" w:hAnsi="標楷體"/>
          <w:sz w:val="23"/>
        </w:rPr>
      </w:pP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「</w:t>
      </w:r>
      <w:r w:rsidR="003B3801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電動汽車充電專用停車位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」</w:t>
      </w:r>
      <w:r w:rsidR="003B3801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管理</w:t>
      </w:r>
      <w:r w:rsidR="00D25C74">
        <w:rPr>
          <w:rFonts w:ascii="標楷體" w:eastAsia="標楷體" w:hAnsi="標楷體" w:hint="eastAsia"/>
          <w:color w:val="000000" w:themeColor="text1"/>
          <w:sz w:val="28"/>
          <w:szCs w:val="24"/>
        </w:rPr>
        <w:t>規範</w:t>
      </w:r>
      <w:bookmarkStart w:id="0" w:name="_GoBack"/>
      <w:bookmarkEnd w:id="0"/>
      <w:r w:rsidR="002D2C7B" w:rsidRPr="002D2C7B">
        <w:rPr>
          <w:rFonts w:ascii="標楷體" w:eastAsia="標楷體" w:hAnsi="標楷體" w:hint="eastAsia"/>
          <w:sz w:val="23"/>
        </w:rPr>
        <w:t xml:space="preserve"> </w:t>
      </w:r>
      <w:r w:rsidR="002D2C7B">
        <w:rPr>
          <w:rFonts w:ascii="標楷體" w:eastAsia="標楷體" w:hAnsi="標楷體" w:hint="eastAsia"/>
          <w:sz w:val="23"/>
        </w:rPr>
        <w:t xml:space="preserve">   </w:t>
      </w:r>
    </w:p>
    <w:p w14:paraId="6F701CF0" w14:textId="3120280C" w:rsidR="00E51176" w:rsidRPr="004E54C4" w:rsidRDefault="004E54C4" w:rsidP="002D2C7B">
      <w:pPr>
        <w:spacing w:line="440" w:lineRule="exact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113年11月20日增訂</w:t>
      </w:r>
    </w:p>
    <w:p w14:paraId="67CE8A3F" w14:textId="7EE953D0" w:rsidR="003B3801" w:rsidRPr="002A0742" w:rsidRDefault="003B3801" w:rsidP="003656DE">
      <w:pPr>
        <w:spacing w:beforeLines="50" w:before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一、本停車場設置電動汽車充電專用停車位共</w:t>
      </w:r>
      <w:r w:rsidR="00455911">
        <w:rPr>
          <w:rFonts w:ascii="標楷體" w:eastAsia="標楷體" w:hAnsi="標楷體" w:hint="eastAsia"/>
          <w:color w:val="000000" w:themeColor="text1"/>
          <w:sz w:val="28"/>
          <w:szCs w:val="24"/>
        </w:rPr>
        <w:t>1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席。</w:t>
      </w:r>
    </w:p>
    <w:p w14:paraId="799A7EA1" w14:textId="1B4D755E" w:rsidR="003B3801" w:rsidRPr="002A0742" w:rsidRDefault="003B3801" w:rsidP="006F56ED">
      <w:pPr>
        <w:spacing w:beforeLines="50" w:before="180" w:line="30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二、本充電</w:t>
      </w:r>
      <w:r w:rsidR="004D39E5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設施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收費標準</w:t>
      </w:r>
      <w:r w:rsidR="002A0742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、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收費方式：</w:t>
      </w:r>
    </w:p>
    <w:p w14:paraId="36F8EE56" w14:textId="77777777" w:rsidR="003B3801" w:rsidRPr="002A0742" w:rsidRDefault="003B3801" w:rsidP="006F56ED">
      <w:pPr>
        <w:pStyle w:val="a3"/>
        <w:numPr>
          <w:ilvl w:val="0"/>
          <w:numId w:val="2"/>
        </w:numPr>
        <w:spacing w:beforeLines="50" w:before="180" w:line="320" w:lineRule="exact"/>
        <w:ind w:leftChars="0" w:left="0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收費標準：</w:t>
      </w:r>
    </w:p>
    <w:p w14:paraId="44B26B91" w14:textId="2FB3EEC2" w:rsidR="003B3801" w:rsidRDefault="00621FE9" w:rsidP="002D2C7B">
      <w:pPr>
        <w:pStyle w:val="a3"/>
        <w:numPr>
          <w:ilvl w:val="0"/>
          <w:numId w:val="4"/>
        </w:numPr>
        <w:spacing w:beforeLines="50" w:before="180" w:line="440" w:lineRule="exact"/>
        <w:ind w:leftChars="0" w:left="2552" w:hanging="1701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充電計費</w:t>
      </w:r>
      <w:r w:rsidR="003B3801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：</w:t>
      </w:r>
      <w:r w:rsidR="00BE417A">
        <w:rPr>
          <w:rFonts w:ascii="標楷體" w:eastAsia="標楷體" w:hAnsi="標楷體" w:hint="eastAsia"/>
          <w:color w:val="000000" w:themeColor="text1"/>
          <w:sz w:val="28"/>
          <w:szCs w:val="24"/>
        </w:rPr>
        <w:t>每分鐘1元</w:t>
      </w:r>
      <w:r w:rsidR="003B3801" w:rsidRPr="002D2C7B">
        <w:rPr>
          <w:rFonts w:ascii="標楷體" w:eastAsia="標楷體" w:hAnsi="標楷體" w:hint="eastAsia"/>
          <w:color w:val="000000" w:themeColor="text1"/>
          <w:sz w:val="28"/>
          <w:szCs w:val="24"/>
        </w:rPr>
        <w:t>(停車費另計)</w:t>
      </w:r>
      <w:r w:rsidR="00CA6BB1" w:rsidRPr="002D2C7B">
        <w:rPr>
          <w:rFonts w:ascii="標楷體" w:eastAsia="標楷體" w:hAnsi="標楷體" w:hint="eastAsia"/>
          <w:color w:val="000000" w:themeColor="text1"/>
          <w:sz w:val="28"/>
          <w:szCs w:val="24"/>
        </w:rPr>
        <w:t>計費</w:t>
      </w:r>
      <w:r w:rsidR="003B3801" w:rsidRPr="002D2C7B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  <w:r w:rsidR="00D25C74" w:rsidRPr="002D2C7B">
        <w:rPr>
          <w:rFonts w:ascii="標楷體" w:eastAsia="標楷體" w:hAnsi="標楷體" w:hint="eastAsia"/>
          <w:color w:val="000000" w:themeColor="text1"/>
          <w:sz w:val="28"/>
          <w:szCs w:val="24"/>
        </w:rPr>
        <w:t>(依</w:t>
      </w:r>
      <w:r w:rsidR="00890978" w:rsidRPr="002D2C7B">
        <w:rPr>
          <w:rFonts w:ascii="標楷體" w:eastAsia="標楷體" w:hAnsi="標楷體" w:hint="eastAsia"/>
          <w:color w:val="000000" w:themeColor="text1"/>
          <w:sz w:val="28"/>
          <w:szCs w:val="24"/>
        </w:rPr>
        <w:t>臺北市停車</w:t>
      </w:r>
      <w:r w:rsidR="00890978">
        <w:rPr>
          <w:rFonts w:ascii="標楷體" w:eastAsia="標楷體" w:hAnsi="標楷體" w:hint="eastAsia"/>
          <w:color w:val="000000" w:themeColor="text1"/>
          <w:sz w:val="28"/>
          <w:szCs w:val="24"/>
        </w:rPr>
        <w:t>管理工程處每</w:t>
      </w:r>
      <w:r w:rsidR="00D25C74" w:rsidRPr="00D25C74">
        <w:rPr>
          <w:rFonts w:ascii="標楷體" w:eastAsia="標楷體" w:hAnsi="標楷體" w:hint="eastAsia"/>
          <w:color w:val="000000" w:themeColor="text1"/>
          <w:sz w:val="28"/>
          <w:szCs w:val="24"/>
        </w:rPr>
        <w:t>度8元到8.5元計價參考</w:t>
      </w:r>
      <w:r w:rsidR="00890978">
        <w:rPr>
          <w:rFonts w:ascii="標楷體" w:eastAsia="標楷體" w:hAnsi="標楷體" w:hint="eastAsia"/>
          <w:color w:val="000000" w:themeColor="text1"/>
          <w:sz w:val="28"/>
          <w:szCs w:val="24"/>
        </w:rPr>
        <w:t>費率，本充電設備為7KW，</w:t>
      </w:r>
      <w:proofErr w:type="gramStart"/>
      <w:r w:rsidR="00890978">
        <w:rPr>
          <w:rFonts w:ascii="標楷體" w:eastAsia="標楷體" w:hAnsi="標楷體" w:hint="eastAsia"/>
          <w:color w:val="000000" w:themeColor="text1"/>
          <w:sz w:val="28"/>
          <w:szCs w:val="24"/>
        </w:rPr>
        <w:t>每小時約耗電</w:t>
      </w:r>
      <w:proofErr w:type="gramEnd"/>
      <w:r w:rsidR="00890978">
        <w:rPr>
          <w:rFonts w:ascii="標楷體" w:eastAsia="標楷體" w:hAnsi="標楷體" w:hint="eastAsia"/>
          <w:color w:val="000000" w:themeColor="text1"/>
          <w:sz w:val="28"/>
          <w:szCs w:val="24"/>
        </w:rPr>
        <w:t>7度，參考計價</w:t>
      </w:r>
      <w:r w:rsidR="00BE417A">
        <w:rPr>
          <w:rFonts w:ascii="標楷體" w:eastAsia="標楷體" w:hAnsi="標楷體" w:hint="eastAsia"/>
          <w:color w:val="000000" w:themeColor="text1"/>
          <w:sz w:val="28"/>
          <w:szCs w:val="24"/>
        </w:rPr>
        <w:t>每小時</w:t>
      </w:r>
      <w:r w:rsidR="00890978">
        <w:rPr>
          <w:rFonts w:ascii="標楷體" w:eastAsia="標楷體" w:hAnsi="標楷體" w:hint="eastAsia"/>
          <w:color w:val="000000" w:themeColor="text1"/>
          <w:sz w:val="28"/>
          <w:szCs w:val="24"/>
        </w:rPr>
        <w:t>56~59.5元)</w:t>
      </w:r>
    </w:p>
    <w:p w14:paraId="1429E498" w14:textId="50B3BB2D" w:rsidR="000E20B6" w:rsidRDefault="00621FE9" w:rsidP="002D2C7B">
      <w:pPr>
        <w:pStyle w:val="a3"/>
        <w:numPr>
          <w:ilvl w:val="0"/>
          <w:numId w:val="4"/>
        </w:numPr>
        <w:spacing w:beforeLines="50" w:before="180" w:line="440" w:lineRule="exact"/>
        <w:ind w:leftChars="355" w:left="2552" w:hangingChars="607" w:hanging="170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4"/>
        </w:rPr>
        <w:t>電動車停車費</w:t>
      </w:r>
      <w:r w:rsidR="000E20B6">
        <w:rPr>
          <w:rFonts w:ascii="標楷體" w:eastAsia="標楷體" w:hAnsi="標楷體"/>
          <w:color w:val="000000" w:themeColor="text1"/>
          <w:sz w:val="28"/>
          <w:szCs w:val="24"/>
        </w:rPr>
        <w:t>：電動車未充電，</w:t>
      </w:r>
      <w:r w:rsidR="00030EE3">
        <w:rPr>
          <w:rFonts w:ascii="標楷體" w:eastAsia="標楷體" w:hAnsi="標楷體"/>
          <w:color w:val="000000" w:themeColor="text1"/>
          <w:sz w:val="28"/>
          <w:szCs w:val="24"/>
        </w:rPr>
        <w:t>停放電動車格，</w:t>
      </w:r>
      <w:r w:rsidR="000E20B6">
        <w:rPr>
          <w:rFonts w:ascii="標楷體" w:eastAsia="標楷體" w:hAnsi="標楷體"/>
          <w:color w:val="000000" w:themeColor="text1"/>
          <w:sz w:val="28"/>
          <w:szCs w:val="24"/>
        </w:rPr>
        <w:t>以</w:t>
      </w:r>
      <w:r w:rsidR="002D2C7B">
        <w:rPr>
          <w:rFonts w:ascii="標楷體" w:eastAsia="標楷體" w:hAnsi="標楷體"/>
          <w:color w:val="000000" w:themeColor="text1"/>
          <w:sz w:val="28"/>
          <w:szCs w:val="24"/>
        </w:rPr>
        <w:t>半小時</w:t>
      </w:r>
      <w:r w:rsidR="00030EE3">
        <w:rPr>
          <w:rFonts w:ascii="標楷體" w:eastAsia="標楷體" w:hAnsi="標楷體"/>
          <w:color w:val="000000" w:themeColor="text1"/>
          <w:sz w:val="28"/>
          <w:szCs w:val="24"/>
        </w:rPr>
        <w:t>30元</w:t>
      </w:r>
      <w:r w:rsidR="00CA6BB1">
        <w:rPr>
          <w:rFonts w:ascii="標楷體" w:eastAsia="標楷體" w:hAnsi="標楷體"/>
          <w:color w:val="000000" w:themeColor="text1"/>
          <w:sz w:val="28"/>
          <w:szCs w:val="24"/>
        </w:rPr>
        <w:t>計費</w:t>
      </w:r>
      <w:r w:rsidR="009027A3">
        <w:rPr>
          <w:rFonts w:ascii="標楷體" w:eastAsia="標楷體" w:hAnsi="標楷體"/>
          <w:color w:val="000000" w:themeColor="text1"/>
          <w:sz w:val="28"/>
          <w:szCs w:val="24"/>
        </w:rPr>
        <w:t>。</w:t>
      </w:r>
    </w:p>
    <w:p w14:paraId="0BD563A2" w14:textId="7B0288EE" w:rsidR="003B3801" w:rsidRPr="002A0742" w:rsidRDefault="003B3801" w:rsidP="006F56ED">
      <w:pPr>
        <w:pStyle w:val="a3"/>
        <w:numPr>
          <w:ilvl w:val="0"/>
          <w:numId w:val="2"/>
        </w:numPr>
        <w:spacing w:beforeLines="50" w:before="180" w:line="320" w:lineRule="exact"/>
        <w:ind w:leftChars="0" w:left="0"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收費方式：</w:t>
      </w:r>
      <w:r w:rsidR="00455911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□</w:t>
      </w:r>
      <w:r w:rsidR="002A0742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現金 □信用卡 </w:t>
      </w:r>
      <w:r w:rsidR="00455911">
        <w:rPr>
          <w:rFonts w:ascii="標楷體" w:eastAsia="標楷體" w:hAnsi="標楷體" w:hint="eastAsia"/>
          <w:color w:val="000000" w:themeColor="text1"/>
          <w:sz w:val="28"/>
          <w:szCs w:val="24"/>
        </w:rPr>
        <w:t>■</w:t>
      </w:r>
      <w:r w:rsidR="002A0742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電子支付□電子票證</w:t>
      </w:r>
      <w:r w:rsidR="00786511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14:paraId="59D75C59" w14:textId="6282C680" w:rsidR="00DF3D42" w:rsidRDefault="002A0742" w:rsidP="00DF3D42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使用須知及規則：</w:t>
      </w:r>
      <w:r w:rsidR="00C60DEA">
        <w:rPr>
          <w:rFonts w:ascii="標楷體" w:eastAsia="標楷體" w:hAnsi="標楷體" w:hint="eastAsia"/>
          <w:color w:val="000000" w:themeColor="text1"/>
          <w:sz w:val="28"/>
          <w:szCs w:val="24"/>
        </w:rPr>
        <w:t>請依充電資訊公告看板指示操作</w:t>
      </w: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14:paraId="76CF04E3" w14:textId="1CAA70CB" w:rsidR="00DF3D42" w:rsidRDefault="004D39E5" w:rsidP="003656DE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充電設施使用時間：</w:t>
      </w:r>
      <w:r w:rsidR="00C60DEA">
        <w:rPr>
          <w:rFonts w:ascii="標楷體" w:eastAsia="標楷體" w:hAnsi="標楷體" w:hint="eastAsia"/>
          <w:color w:val="000000" w:themeColor="text1"/>
          <w:sz w:val="28"/>
          <w:szCs w:val="24"/>
        </w:rPr>
        <w:t>24小時</w:t>
      </w: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</w:p>
    <w:p w14:paraId="145BFC0C" w14:textId="30097B61" w:rsidR="003B3801" w:rsidRPr="00DF3D42" w:rsidRDefault="003B3801" w:rsidP="003656DE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使用充電</w:t>
      </w:r>
      <w:r w:rsidR="004D39E5"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設施</w:t>
      </w: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之權益與責任：</w:t>
      </w:r>
    </w:p>
    <w:p w14:paraId="27E102B2" w14:textId="77777777" w:rsidR="003B3801" w:rsidRPr="002A0742" w:rsidRDefault="003B3801" w:rsidP="00911CC9">
      <w:pPr>
        <w:pStyle w:val="a3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依據停車場法</w:t>
      </w:r>
      <w:r w:rsidR="005F04EC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第27-1條規定，公共停車場應設置電動汽車充電專用停車位及其充電設施，復依同法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第32條第3項規定，公共停車場依法設置電動汽車充電專用停車位，未符合</w:t>
      </w:r>
      <w:r w:rsidR="005F04EC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充電行為之電動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車輛</w:t>
      </w:r>
      <w:r w:rsidR="005F04EC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或其他車種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不得停放。</w:t>
      </w:r>
    </w:p>
    <w:p w14:paraId="7E313230" w14:textId="0C2CE60C" w:rsidR="005F04EC" w:rsidRPr="002A0742" w:rsidRDefault="005F04EC" w:rsidP="00786511">
      <w:pPr>
        <w:pStyle w:val="a3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違規占用充電專用停車位之車輛，將依停車場法第32條第2項通報主管機關</w:t>
      </w:r>
      <w:r w:rsidR="00BE4D0D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，由主管機關依同法第40-1條</w:t>
      </w:r>
      <w:proofErr w:type="gramStart"/>
      <w:r w:rsidR="00BE4D0D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第2項暨</w:t>
      </w:r>
      <w:proofErr w:type="gramEnd"/>
      <w:r w:rsidR="00BE4D0D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臺</w:t>
      </w:r>
      <w:r w:rsidR="0033540D">
        <w:rPr>
          <w:rFonts w:ascii="標楷體" w:eastAsia="標楷體" w:hAnsi="標楷體" w:hint="eastAsia"/>
          <w:color w:val="000000" w:themeColor="text1"/>
          <w:sz w:val="28"/>
          <w:szCs w:val="24"/>
        </w:rPr>
        <w:t>北</w:t>
      </w:r>
      <w:r w:rsidR="00BE4D0D"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市政府處理違反停車場法事件統一裁罰基準等相關規定，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裁處新</w:t>
      </w:r>
      <w:r w:rsidR="00387117">
        <w:rPr>
          <w:rFonts w:ascii="標楷體" w:eastAsia="標楷體" w:hAnsi="標楷體" w:hint="eastAsia"/>
          <w:color w:val="000000" w:themeColor="text1"/>
          <w:sz w:val="28"/>
          <w:szCs w:val="24"/>
        </w:rPr>
        <w:t>臺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幣1</w:t>
      </w:r>
      <w:r w:rsidRPr="002A0742">
        <w:rPr>
          <w:rFonts w:ascii="標楷體" w:eastAsia="標楷體" w:hAnsi="標楷體"/>
          <w:color w:val="000000" w:themeColor="text1"/>
          <w:sz w:val="28"/>
          <w:szCs w:val="24"/>
        </w:rPr>
        <w:t>,</w:t>
      </w: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200元罰鍰。</w:t>
      </w:r>
    </w:p>
    <w:p w14:paraId="405F5F3D" w14:textId="77777777" w:rsidR="005F04EC" w:rsidRDefault="005F04EC" w:rsidP="00786511">
      <w:pPr>
        <w:pStyle w:val="a3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2A0742">
        <w:rPr>
          <w:rFonts w:ascii="標楷體" w:eastAsia="標楷體" w:hAnsi="標楷體" w:hint="eastAsia"/>
          <w:color w:val="000000" w:themeColor="text1"/>
          <w:sz w:val="28"/>
          <w:szCs w:val="24"/>
        </w:rPr>
        <w:t>車輛使用者因故意或過失破壞、毀損充電設備者，應負損害賠償責任。</w:t>
      </w:r>
    </w:p>
    <w:p w14:paraId="6910145F" w14:textId="0EE3B479" w:rsidR="00EF48FA" w:rsidRPr="002A0742" w:rsidRDefault="00EF48FA" w:rsidP="00786511">
      <w:pPr>
        <w:pStyle w:val="a3"/>
        <w:numPr>
          <w:ilvl w:val="0"/>
          <w:numId w:val="3"/>
        </w:numPr>
        <w:spacing w:line="44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EF48FA">
        <w:rPr>
          <w:rFonts w:ascii="標楷體" w:eastAsia="標楷體" w:hAnsi="標楷體"/>
          <w:color w:val="000000" w:themeColor="text1"/>
          <w:sz w:val="28"/>
          <w:szCs w:val="24"/>
        </w:rPr>
        <w:t>如有未依現場操作說明或不符充電介面，衍生使用充電設備後導致車 輛損害者，本</w:t>
      </w:r>
      <w:r w:rsidR="008F1B10">
        <w:rPr>
          <w:rFonts w:ascii="標楷體" w:eastAsia="標楷體" w:hAnsi="標楷體"/>
          <w:color w:val="000000" w:themeColor="text1"/>
          <w:sz w:val="28"/>
          <w:szCs w:val="24"/>
        </w:rPr>
        <w:t>會</w:t>
      </w:r>
      <w:r w:rsidRPr="00EF48FA">
        <w:rPr>
          <w:rFonts w:ascii="標楷體" w:eastAsia="標楷體" w:hAnsi="標楷體"/>
          <w:color w:val="000000" w:themeColor="text1"/>
          <w:sz w:val="28"/>
          <w:szCs w:val="24"/>
        </w:rPr>
        <w:t>不負賠償責任。</w:t>
      </w:r>
    </w:p>
    <w:p w14:paraId="2B18F665" w14:textId="3C148CE9" w:rsidR="00DF3D42" w:rsidRPr="00DF3D42" w:rsidRDefault="00CA00C3" w:rsidP="00DF3D42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充電站24小時緊急專線：</w:t>
      </w:r>
      <w:r w:rsidR="00455911">
        <w:rPr>
          <w:rFonts w:ascii="標楷體" w:eastAsia="標楷體" w:hAnsi="標楷體" w:hint="eastAsia"/>
          <w:color w:val="000000" w:themeColor="text1"/>
          <w:sz w:val="28"/>
          <w:szCs w:val="24"/>
        </w:rPr>
        <w:t>02-2369-1198分機128</w:t>
      </w:r>
      <w:r w:rsidR="008E3050">
        <w:rPr>
          <w:rFonts w:ascii="標楷體" w:eastAsia="標楷體" w:hAnsi="標楷體" w:hint="eastAsia"/>
          <w:color w:val="000000" w:themeColor="text1"/>
          <w:sz w:val="28"/>
          <w:szCs w:val="24"/>
        </w:rPr>
        <w:t>或分機5</w:t>
      </w:r>
      <w:r w:rsidR="008E3050">
        <w:rPr>
          <w:rFonts w:ascii="標楷體" w:eastAsia="標楷體" w:hAnsi="標楷體"/>
          <w:color w:val="000000" w:themeColor="text1"/>
          <w:sz w:val="28"/>
          <w:szCs w:val="24"/>
        </w:rPr>
        <w:t>00</w:t>
      </w:r>
    </w:p>
    <w:p w14:paraId="5585DAE5" w14:textId="67BEC999" w:rsidR="00DF3D42" w:rsidRDefault="006D2819" w:rsidP="003656DE">
      <w:pPr>
        <w:pStyle w:val="a3"/>
        <w:numPr>
          <w:ilvl w:val="0"/>
          <w:numId w:val="9"/>
        </w:numPr>
        <w:spacing w:line="440" w:lineRule="exact"/>
        <w:ind w:leftChars="1" w:left="568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基於本公告事項涉訟時，雙方同意以</w:t>
      </w:r>
      <w:r w:rsidR="00455911">
        <w:rPr>
          <w:rFonts w:ascii="標楷體" w:eastAsia="標楷體" w:hAnsi="標楷體" w:hint="eastAsia"/>
          <w:color w:val="000000" w:themeColor="text1"/>
          <w:sz w:val="28"/>
          <w:szCs w:val="24"/>
        </w:rPr>
        <w:t>臺灣</w:t>
      </w:r>
      <w:proofErr w:type="gramStart"/>
      <w:r w:rsidR="00455911">
        <w:rPr>
          <w:rFonts w:ascii="標楷體" w:eastAsia="標楷體" w:hAnsi="標楷體" w:hint="eastAsia"/>
          <w:color w:val="000000" w:themeColor="text1"/>
          <w:sz w:val="28"/>
          <w:szCs w:val="24"/>
        </w:rPr>
        <w:t>臺</w:t>
      </w:r>
      <w:proofErr w:type="gramEnd"/>
      <w:r w:rsidR="00455911">
        <w:rPr>
          <w:rFonts w:ascii="標楷體" w:eastAsia="標楷體" w:hAnsi="標楷體" w:hint="eastAsia"/>
          <w:color w:val="000000" w:themeColor="text1"/>
          <w:sz w:val="28"/>
          <w:szCs w:val="24"/>
        </w:rPr>
        <w:t>北</w:t>
      </w: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地方法院為第一審管轄法院。</w:t>
      </w:r>
    </w:p>
    <w:p w14:paraId="181685A9" w14:textId="19C22BE6" w:rsidR="003656DE" w:rsidRPr="00DF3D42" w:rsidRDefault="003656DE" w:rsidP="003656DE">
      <w:pPr>
        <w:pStyle w:val="a3"/>
        <w:numPr>
          <w:ilvl w:val="0"/>
          <w:numId w:val="9"/>
        </w:numPr>
        <w:spacing w:line="440" w:lineRule="exact"/>
        <w:ind w:leftChars="1" w:left="568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t>本公告事項如有未盡事宜，依有關法令規定辦理。法令規定不明時，</w:t>
      </w:r>
      <w:r w:rsidRPr="00DF3D42">
        <w:rPr>
          <w:rFonts w:ascii="標楷體" w:eastAsia="標楷體" w:hAnsi="標楷體" w:hint="eastAsia"/>
          <w:color w:val="000000" w:themeColor="text1"/>
          <w:sz w:val="28"/>
          <w:szCs w:val="24"/>
        </w:rPr>
        <w:lastRenderedPageBreak/>
        <w:t>由雙方本於誠信原則協議處理之。</w:t>
      </w:r>
    </w:p>
    <w:sectPr w:rsidR="003656DE" w:rsidRPr="00DF3D42" w:rsidSect="00911CC9">
      <w:footerReference w:type="default" r:id="rId8"/>
      <w:pgSz w:w="11906" w:h="16838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BE9D9" w14:textId="77777777" w:rsidR="008A18C4" w:rsidRDefault="008A18C4" w:rsidP="004215A4">
      <w:r>
        <w:separator/>
      </w:r>
    </w:p>
  </w:endnote>
  <w:endnote w:type="continuationSeparator" w:id="0">
    <w:p w14:paraId="67792B6C" w14:textId="77777777" w:rsidR="008A18C4" w:rsidRDefault="008A18C4" w:rsidP="0042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04019"/>
      <w:docPartObj>
        <w:docPartGallery w:val="Page Numbers (Bottom of Page)"/>
        <w:docPartUnique/>
      </w:docPartObj>
    </w:sdtPr>
    <w:sdtEndPr/>
    <w:sdtContent>
      <w:p w14:paraId="5D88A038" w14:textId="4836D94E" w:rsidR="00BA045A" w:rsidRDefault="00BA04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CD" w:rsidRPr="008906CD">
          <w:rPr>
            <w:noProof/>
            <w:lang w:val="zh-TW"/>
          </w:rPr>
          <w:t>1</w:t>
        </w:r>
        <w:r>
          <w:fldChar w:fldCharType="end"/>
        </w:r>
      </w:p>
    </w:sdtContent>
  </w:sdt>
  <w:p w14:paraId="49E2ABA9" w14:textId="77777777" w:rsidR="00BA045A" w:rsidRDefault="00BA045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84B4A" w14:textId="77777777" w:rsidR="008A18C4" w:rsidRDefault="008A18C4" w:rsidP="004215A4">
      <w:r>
        <w:separator/>
      </w:r>
    </w:p>
  </w:footnote>
  <w:footnote w:type="continuationSeparator" w:id="0">
    <w:p w14:paraId="2BF9A30E" w14:textId="77777777" w:rsidR="008A18C4" w:rsidRDefault="008A18C4" w:rsidP="0042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D41"/>
    <w:multiLevelType w:val="hybridMultilevel"/>
    <w:tmpl w:val="E4ECB982"/>
    <w:lvl w:ilvl="0" w:tplc="7612034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0F0A1B63"/>
    <w:multiLevelType w:val="hybridMultilevel"/>
    <w:tmpl w:val="7F3238F4"/>
    <w:lvl w:ilvl="0" w:tplc="76787C8C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035879"/>
    <w:multiLevelType w:val="hybridMultilevel"/>
    <w:tmpl w:val="D0B064CC"/>
    <w:lvl w:ilvl="0" w:tplc="882EBBF8">
      <w:start w:val="1"/>
      <w:numFmt w:val="decimal"/>
      <w:suff w:val="nothing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F657958"/>
    <w:multiLevelType w:val="hybridMultilevel"/>
    <w:tmpl w:val="D500EA0C"/>
    <w:lvl w:ilvl="0" w:tplc="E266DDD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355B36"/>
    <w:multiLevelType w:val="hybridMultilevel"/>
    <w:tmpl w:val="8E8C100A"/>
    <w:lvl w:ilvl="0" w:tplc="175C8E9C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3D4D7C09"/>
    <w:multiLevelType w:val="hybridMultilevel"/>
    <w:tmpl w:val="FC12E28A"/>
    <w:lvl w:ilvl="0" w:tplc="4A16C6D2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2D71AC"/>
    <w:multiLevelType w:val="hybridMultilevel"/>
    <w:tmpl w:val="0C1CF338"/>
    <w:lvl w:ilvl="0" w:tplc="4830D99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17D2E"/>
    <w:multiLevelType w:val="hybridMultilevel"/>
    <w:tmpl w:val="C29676E4"/>
    <w:lvl w:ilvl="0" w:tplc="0E3EBEF8">
      <w:start w:val="1"/>
      <w:numFmt w:val="decimal"/>
      <w:suff w:val="nothing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76376152"/>
    <w:multiLevelType w:val="hybridMultilevel"/>
    <w:tmpl w:val="1B20FAA0"/>
    <w:lvl w:ilvl="0" w:tplc="CE1A4FFE">
      <w:start w:val="3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01"/>
    <w:rsid w:val="00022BDC"/>
    <w:rsid w:val="00030EE3"/>
    <w:rsid w:val="000858A0"/>
    <w:rsid w:val="000C1B8F"/>
    <w:rsid w:val="000E20B6"/>
    <w:rsid w:val="00145DC0"/>
    <w:rsid w:val="001D3C6A"/>
    <w:rsid w:val="00252700"/>
    <w:rsid w:val="002A0742"/>
    <w:rsid w:val="002D2C7B"/>
    <w:rsid w:val="002D5874"/>
    <w:rsid w:val="0033540D"/>
    <w:rsid w:val="003629AB"/>
    <w:rsid w:val="003656DE"/>
    <w:rsid w:val="00365C06"/>
    <w:rsid w:val="00387117"/>
    <w:rsid w:val="003B3801"/>
    <w:rsid w:val="003F2362"/>
    <w:rsid w:val="004215A4"/>
    <w:rsid w:val="00451B50"/>
    <w:rsid w:val="00455911"/>
    <w:rsid w:val="004B4849"/>
    <w:rsid w:val="004D39E5"/>
    <w:rsid w:val="004E54C4"/>
    <w:rsid w:val="00562918"/>
    <w:rsid w:val="005A190D"/>
    <w:rsid w:val="005F04EC"/>
    <w:rsid w:val="00621FE9"/>
    <w:rsid w:val="00696A23"/>
    <w:rsid w:val="006D2819"/>
    <w:rsid w:val="006D6208"/>
    <w:rsid w:val="006E74DB"/>
    <w:rsid w:val="006F56ED"/>
    <w:rsid w:val="00733250"/>
    <w:rsid w:val="0077269A"/>
    <w:rsid w:val="00786511"/>
    <w:rsid w:val="007A320D"/>
    <w:rsid w:val="0086760A"/>
    <w:rsid w:val="008906CD"/>
    <w:rsid w:val="00890978"/>
    <w:rsid w:val="008A18C4"/>
    <w:rsid w:val="008A5490"/>
    <w:rsid w:val="008E3050"/>
    <w:rsid w:val="008F1B10"/>
    <w:rsid w:val="009027A3"/>
    <w:rsid w:val="00911CC9"/>
    <w:rsid w:val="00960C18"/>
    <w:rsid w:val="00976803"/>
    <w:rsid w:val="009F3299"/>
    <w:rsid w:val="009F59C3"/>
    <w:rsid w:val="00A01A75"/>
    <w:rsid w:val="00A129C2"/>
    <w:rsid w:val="00A540FB"/>
    <w:rsid w:val="00A643F2"/>
    <w:rsid w:val="00A9638F"/>
    <w:rsid w:val="00B13352"/>
    <w:rsid w:val="00B83E3A"/>
    <w:rsid w:val="00BA045A"/>
    <w:rsid w:val="00BE417A"/>
    <w:rsid w:val="00BE4D0D"/>
    <w:rsid w:val="00C60DEA"/>
    <w:rsid w:val="00CA00C3"/>
    <w:rsid w:val="00CA6BB1"/>
    <w:rsid w:val="00CD71C1"/>
    <w:rsid w:val="00CE5ECC"/>
    <w:rsid w:val="00CE6164"/>
    <w:rsid w:val="00D25C74"/>
    <w:rsid w:val="00D6016F"/>
    <w:rsid w:val="00D93A2D"/>
    <w:rsid w:val="00DB391C"/>
    <w:rsid w:val="00DB5E27"/>
    <w:rsid w:val="00DF3D42"/>
    <w:rsid w:val="00E51176"/>
    <w:rsid w:val="00E74253"/>
    <w:rsid w:val="00E750B5"/>
    <w:rsid w:val="00E83E76"/>
    <w:rsid w:val="00EF48FA"/>
    <w:rsid w:val="00EF508B"/>
    <w:rsid w:val="00F21F98"/>
    <w:rsid w:val="00F60331"/>
    <w:rsid w:val="00F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5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801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B38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801"/>
  </w:style>
  <w:style w:type="character" w:customStyle="1" w:styleId="a6">
    <w:name w:val="註解文字 字元"/>
    <w:basedOn w:val="a0"/>
    <w:link w:val="a5"/>
    <w:uiPriority w:val="99"/>
    <w:semiHidden/>
    <w:rsid w:val="003B380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380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B380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3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8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215A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2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215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801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B38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801"/>
  </w:style>
  <w:style w:type="character" w:customStyle="1" w:styleId="a6">
    <w:name w:val="註解文字 字元"/>
    <w:basedOn w:val="a0"/>
    <w:link w:val="a5"/>
    <w:uiPriority w:val="99"/>
    <w:semiHidden/>
    <w:rsid w:val="003B380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380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B380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3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8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215A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21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215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停車管理處</dc:creator>
  <cp:lastModifiedBy>user</cp:lastModifiedBy>
  <cp:revision>4</cp:revision>
  <cp:lastPrinted>2024-12-11T06:23:00Z</cp:lastPrinted>
  <dcterms:created xsi:type="dcterms:W3CDTF">2024-12-11T06:07:00Z</dcterms:created>
  <dcterms:modified xsi:type="dcterms:W3CDTF">2024-12-11T06:24:00Z</dcterms:modified>
</cp:coreProperties>
</file>